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附件4：</w:t>
      </w:r>
    </w:p>
    <w:p>
      <w:pPr>
        <w:spacing w:line="580" w:lineRule="exact"/>
        <w:jc w:val="center"/>
        <w:rPr>
          <w:rFonts w:ascii="Times New Roman" w:hAnsi="Times New Roman" w:eastAsia="黑体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  <w:shd w:val="clear" w:color="auto" w:fill="FFFFFF"/>
        </w:rPr>
        <w:t>材料单价组成分析表（示例）</w:t>
      </w:r>
    </w:p>
    <w:tbl>
      <w:tblPr>
        <w:tblStyle w:val="5"/>
        <w:tblpPr w:leftFromText="180" w:rightFromText="180" w:vertAnchor="text" w:horzAnchor="page" w:tblpX="1479" w:tblpY="498"/>
        <w:tblOverlap w:val="never"/>
        <w:tblW w:w="922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1"/>
        <w:gridCol w:w="665"/>
        <w:gridCol w:w="1655"/>
        <w:gridCol w:w="1259"/>
        <w:gridCol w:w="1843"/>
        <w:gridCol w:w="13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9223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公司名称(盖章）：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__________________         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填报日期：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__________________  </w:t>
            </w:r>
          </w:p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填报人：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__________________                  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联系方式：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__________________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原材料单价（元）A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每单位用量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费用(元）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C=A*B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（原材料名称）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例如：石料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吨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0.74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88.8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要求：如以立方米为单位填报，要注明材料密度。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（原材料名称）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例如：沥青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吨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4000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0.06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一、材料费小计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人工费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二、人工、材料费小计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管理费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机械设备折旧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其他费用（如研发、专利、环保措施费等）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可根据实际，细列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三、间接费小计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四、税金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atLeast"/>
        </w:trPr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一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+二+三+四）合计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（到工地的含税参考价）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注意合计的报价要和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报送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的含税参价一致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4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一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+二+三+四）合计</w:t>
            </w:r>
          </w:p>
          <w:p>
            <w:pPr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（到工地的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除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税参考价）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注意合计的报价要和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报送的除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税参价一致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92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注：该表为示例表格，项目名称可根据材料实际自行调整。</w:t>
            </w:r>
          </w:p>
        </w:tc>
      </w:tr>
    </w:tbl>
    <w:p>
      <w:pPr>
        <w:spacing w:line="580" w:lineRule="exact"/>
        <w:rPr>
          <w:rFonts w:ascii="Times New Roman" w:hAnsi="Times New Roman" w:eastAsia="黑体" w:cs="Times New Roman"/>
          <w:color w:val="000000"/>
          <w:kern w:val="0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0D01CB"/>
    <w:rsid w:val="004D10A6"/>
    <w:rsid w:val="004E0FFD"/>
    <w:rsid w:val="00523FBE"/>
    <w:rsid w:val="006656C1"/>
    <w:rsid w:val="007D1691"/>
    <w:rsid w:val="00A82D5C"/>
    <w:rsid w:val="00C62CBC"/>
    <w:rsid w:val="00D63773"/>
    <w:rsid w:val="00EF0FA3"/>
    <w:rsid w:val="00FD59F5"/>
    <w:rsid w:val="0DDFA4EA"/>
    <w:rsid w:val="1E0D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0"/>
    </w:rPr>
  </w:style>
  <w:style w:type="paragraph" w:customStyle="1" w:styleId="7">
    <w:name w:val="p0"/>
    <w:basedOn w:val="1"/>
    <w:qFormat/>
    <w:uiPriority w:val="0"/>
    <w:rPr>
      <w:rFonts w:ascii="Times New Roman" w:hAnsi="Times New Roman" w:eastAsia="宋体" w:cs="Times New Roman"/>
      <w:kern w:val="0"/>
      <w:szCs w:val="21"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</Words>
  <Characters>468</Characters>
  <Lines>3</Lines>
  <Paragraphs>1</Paragraphs>
  <TotalTime>7</TotalTime>
  <ScaleCrop>false</ScaleCrop>
  <LinksUpToDate>false</LinksUpToDate>
  <CharactersWithSpaces>548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2022-08-23T16:51:00Z</dcterms:created>
  <dc:creator>Shelly</dc:creator>
  <cp:lastModifiedBy>user</cp:lastModifiedBy>
  <dcterms:modified xsi:type="dcterms:W3CDTF">2023-05-17T09:02:44Z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